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A0" w:rsidRDefault="000A30A0" w:rsidP="000A30A0">
      <w:pPr>
        <w:pStyle w:val="Titolo4"/>
      </w:pPr>
      <w:r>
        <w:rPr>
          <w:noProof/>
        </w:rPr>
        <w:drawing>
          <wp:inline distT="0" distB="0" distL="0" distR="0">
            <wp:extent cx="809625" cy="695325"/>
            <wp:effectExtent l="0" t="0" r="0" b="0"/>
            <wp:docPr id="3" name="Immagine 3" descr="PBVT LOGO FR WE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BVT LOGO FR WEB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9" t="17007" r="11339" b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790575" cy="1057275"/>
            <wp:effectExtent l="0" t="0" r="0" b="0"/>
            <wp:docPr id="2" name="Immagine 2" descr="stemmapu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pul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485775" cy="933450"/>
            <wp:effectExtent l="0" t="0" r="0" b="0"/>
            <wp:docPr id="1" name="Immagine 1" descr="AN_BGUnoDeiMarchi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N_BGUnoDeiMarchi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A0" w:rsidRDefault="000A30A0" w:rsidP="000A30A0">
      <w:pPr>
        <w:pStyle w:val="Titolo4"/>
        <w:rPr>
          <w:rFonts w:ascii="Constantia" w:hAnsi="Constantia" w:cs="Arial"/>
          <w:b/>
          <w:iCs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Comune di Novara di Sicilia</w:t>
      </w:r>
    </w:p>
    <w:p w:rsidR="000A30A0" w:rsidRDefault="000A30A0" w:rsidP="000A30A0">
      <w:pPr>
        <w:tabs>
          <w:tab w:val="center" w:pos="4923"/>
        </w:tabs>
        <w:spacing w:line="360" w:lineRule="auto"/>
        <w:jc w:val="center"/>
        <w:rPr>
          <w:rFonts w:ascii="Constantia" w:hAnsi="Constantia" w:cs="Arial"/>
          <w:b/>
          <w:iCs/>
        </w:rPr>
      </w:pPr>
      <w:r>
        <w:rPr>
          <w:rFonts w:ascii="Constantia" w:hAnsi="Constantia" w:cs="Arial"/>
          <w:b/>
          <w:iCs/>
        </w:rPr>
        <w:t>(Città Metropolitana di Messina)</w:t>
      </w:r>
    </w:p>
    <w:p w:rsidR="000A30A0" w:rsidRDefault="000A30A0" w:rsidP="000A30A0">
      <w:pPr>
        <w:spacing w:line="360" w:lineRule="auto"/>
        <w:jc w:val="center"/>
        <w:rPr>
          <w:rFonts w:ascii="Constantia" w:hAnsi="Constantia" w:cs="Arial"/>
          <w:b/>
          <w:iCs/>
          <w:sz w:val="22"/>
          <w:szCs w:val="22"/>
        </w:rPr>
      </w:pPr>
      <w:r>
        <w:rPr>
          <w:rFonts w:ascii="Constantia" w:hAnsi="Constantia" w:cs="Arial"/>
          <w:iCs/>
          <w:sz w:val="22"/>
          <w:szCs w:val="22"/>
        </w:rPr>
        <w:t xml:space="preserve"> </w:t>
      </w:r>
      <w:r>
        <w:rPr>
          <w:rFonts w:ascii="Constantia" w:hAnsi="Constantia" w:cs="Arial"/>
          <w:b/>
          <w:iCs/>
          <w:sz w:val="22"/>
          <w:szCs w:val="22"/>
        </w:rPr>
        <w:t>Piazza Girolamo Sofia n. 1</w:t>
      </w:r>
    </w:p>
    <w:p w:rsidR="000A30A0" w:rsidRDefault="000A30A0" w:rsidP="000A30A0">
      <w:pPr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Codice Fiscale e Partita IVA 00358500833 E-mail ufficiotecniconovara@tiscali.it Tel. 0941-650954-5-6 -fax.  0941 650030 </w:t>
      </w:r>
      <w:proofErr w:type="spellStart"/>
      <w:r>
        <w:rPr>
          <w:rFonts w:ascii="Bookman Old Style" w:hAnsi="Bookman Old Style"/>
          <w:i/>
          <w:sz w:val="18"/>
          <w:szCs w:val="18"/>
        </w:rPr>
        <w:t>Pec</w:t>
      </w:r>
      <w:proofErr w:type="spellEnd"/>
      <w:r>
        <w:rPr>
          <w:rFonts w:ascii="Bookman Old Style" w:hAnsi="Bookman Old Style"/>
          <w:i/>
          <w:sz w:val="18"/>
          <w:szCs w:val="18"/>
        </w:rPr>
        <w:t>: ufficiotecnicocomunenovaradisicilia@pec.it</w:t>
      </w:r>
    </w:p>
    <w:p w:rsidR="000A30A0" w:rsidRDefault="000A30A0" w:rsidP="000A30A0">
      <w:pPr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</w:p>
    <w:p w:rsidR="000A30A0" w:rsidRDefault="000A30A0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0A30A0" w:rsidRDefault="00F52779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UFFICIO PATRIMONIO CULTURALE</w:t>
      </w:r>
    </w:p>
    <w:p w:rsidR="00293C31" w:rsidRDefault="00293C31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E GESTIONE E VALORIZZAZIONE BENI CULTURALI</w:t>
      </w:r>
    </w:p>
    <w:p w:rsidR="00F52779" w:rsidRDefault="00F52779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A27276" w:rsidRPr="000D1A8D" w:rsidRDefault="00A27276" w:rsidP="000A30A0">
      <w:pPr>
        <w:spacing w:line="360" w:lineRule="auto"/>
        <w:jc w:val="center"/>
        <w:rPr>
          <w:rFonts w:ascii="Bookman Old Style" w:hAnsi="Bookman Old Style" w:cs="Arial"/>
          <w:b/>
          <w:sz w:val="36"/>
          <w:szCs w:val="36"/>
          <w:u w:val="single"/>
          <w:lang w:val="en-US"/>
        </w:rPr>
      </w:pPr>
      <w:r w:rsidRPr="000D1A8D">
        <w:rPr>
          <w:rFonts w:ascii="Bookman Old Style" w:hAnsi="Bookman Old Style" w:cs="Arial"/>
          <w:b/>
          <w:sz w:val="36"/>
          <w:szCs w:val="36"/>
          <w:u w:val="single"/>
          <w:lang w:val="en-US"/>
        </w:rPr>
        <w:t xml:space="preserve">A V </w:t>
      </w:r>
      <w:proofErr w:type="spellStart"/>
      <w:r w:rsidRPr="000D1A8D">
        <w:rPr>
          <w:rFonts w:ascii="Bookman Old Style" w:hAnsi="Bookman Old Style" w:cs="Arial"/>
          <w:b/>
          <w:sz w:val="36"/>
          <w:szCs w:val="36"/>
          <w:u w:val="single"/>
          <w:lang w:val="en-US"/>
        </w:rPr>
        <w:t>V</w:t>
      </w:r>
      <w:proofErr w:type="spellEnd"/>
      <w:r w:rsidRPr="000D1A8D">
        <w:rPr>
          <w:rFonts w:ascii="Bookman Old Style" w:hAnsi="Bookman Old Style" w:cs="Arial"/>
          <w:b/>
          <w:sz w:val="36"/>
          <w:szCs w:val="36"/>
          <w:u w:val="single"/>
          <w:lang w:val="en-US"/>
        </w:rPr>
        <w:t xml:space="preserve"> I S O </w:t>
      </w:r>
    </w:p>
    <w:p w:rsidR="00AE0C26" w:rsidRPr="000D1A8D" w:rsidRDefault="00F52779" w:rsidP="00AE0C26">
      <w:pPr>
        <w:spacing w:line="360" w:lineRule="auto"/>
        <w:jc w:val="center"/>
        <w:rPr>
          <w:rFonts w:ascii="Bookman Old Style" w:hAnsi="Bookman Old Style" w:cs="Arial"/>
          <w:b/>
          <w:sz w:val="32"/>
          <w:szCs w:val="32"/>
          <w:lang w:val="en-US"/>
        </w:rPr>
      </w:pPr>
      <w:r w:rsidRPr="000D1A8D">
        <w:rPr>
          <w:rFonts w:ascii="Bookman Old Style" w:hAnsi="Bookman Old Style" w:cs="Arial"/>
          <w:b/>
          <w:sz w:val="32"/>
          <w:szCs w:val="32"/>
          <w:lang w:val="en-US"/>
        </w:rPr>
        <w:t>ART-BONUS</w:t>
      </w:r>
    </w:p>
    <w:p w:rsidR="00AE0C26" w:rsidRPr="00AE0C26" w:rsidRDefault="00F52779" w:rsidP="00AE0C26">
      <w:pPr>
        <w:spacing w:line="36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AE0C26">
        <w:rPr>
          <w:rFonts w:ascii="Bookman Old Style" w:hAnsi="Bookman Old Style" w:cs="Arial"/>
          <w:b/>
          <w:sz w:val="32"/>
          <w:szCs w:val="32"/>
        </w:rPr>
        <w:t>AGEVOLAZIONI PER CHI FINANZIA</w:t>
      </w:r>
    </w:p>
    <w:p w:rsidR="00AE0C26" w:rsidRPr="00AE0C26" w:rsidRDefault="00F52779" w:rsidP="00AE0C26">
      <w:pPr>
        <w:spacing w:line="36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AE0C26">
        <w:rPr>
          <w:rFonts w:ascii="Bookman Old Style" w:hAnsi="Bookman Old Style" w:cs="Arial"/>
          <w:b/>
          <w:sz w:val="32"/>
          <w:szCs w:val="32"/>
        </w:rPr>
        <w:t>LA CULTURA-</w:t>
      </w:r>
    </w:p>
    <w:p w:rsidR="00F52779" w:rsidRPr="00AE0C26" w:rsidRDefault="00F52779" w:rsidP="00AE0C26">
      <w:pPr>
        <w:spacing w:line="36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AE0C26">
        <w:rPr>
          <w:rFonts w:ascii="Bookman Old Style" w:hAnsi="Bookman Old Style" w:cs="Arial"/>
          <w:b/>
          <w:sz w:val="32"/>
          <w:szCs w:val="32"/>
        </w:rPr>
        <w:t xml:space="preserve"> INIZIATIVA PER FAVORIRE IL MECENATISMO CULTURALE.</w:t>
      </w:r>
    </w:p>
    <w:p w:rsidR="0094574E" w:rsidRDefault="0094574E" w:rsidP="00F52779">
      <w:pPr>
        <w:spacing w:line="360" w:lineRule="auto"/>
        <w:jc w:val="both"/>
        <w:rPr>
          <w:rFonts w:ascii="Bookman Old Style" w:hAnsi="Bookman Old Style" w:cs="Arial"/>
        </w:rPr>
      </w:pPr>
    </w:p>
    <w:p w:rsidR="00AE0C26" w:rsidRDefault="00674756" w:rsidP="00F52779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Imprese e privati che effettuano donazioni per iniziative a tutela del patrimonio culturale e per lo sviluppo della cultura possono beneficiare di un credito di imposta al 65% (la legge 208/2015-legge di stabilità 2016 ha reso permanente l’agevolazione al 65%)</w:t>
      </w:r>
      <w:r w:rsidR="00C90EEC">
        <w:rPr>
          <w:rFonts w:ascii="Bookman Old Style" w:hAnsi="Bookman Old Style" w:cs="Arial"/>
        </w:rPr>
        <w:t xml:space="preserve"> da recuperare in 3 </w:t>
      </w:r>
      <w:proofErr w:type="gramStart"/>
      <w:r w:rsidR="00C90EEC">
        <w:rPr>
          <w:rFonts w:ascii="Bookman Old Style" w:hAnsi="Bookman Old Style" w:cs="Arial"/>
        </w:rPr>
        <w:t>ann</w:t>
      </w:r>
      <w:r w:rsidR="00CF2885">
        <w:rPr>
          <w:rFonts w:ascii="Bookman Old Style" w:hAnsi="Bookman Old Style" w:cs="Arial"/>
        </w:rPr>
        <w:t>i</w:t>
      </w:r>
      <w:r w:rsidR="00C90EEC">
        <w:rPr>
          <w:rFonts w:ascii="Bookman Old Style" w:hAnsi="Bookman Old Style" w:cs="Arial"/>
        </w:rPr>
        <w:t xml:space="preserve"> .</w:t>
      </w:r>
      <w:proofErr w:type="gramEnd"/>
    </w:p>
    <w:p w:rsidR="00AE0C26" w:rsidRDefault="00AE0C26" w:rsidP="00F52779">
      <w:pPr>
        <w:spacing w:line="360" w:lineRule="auto"/>
        <w:jc w:val="both"/>
        <w:rPr>
          <w:rFonts w:ascii="Bookman Old Style" w:hAnsi="Bookman Old Style" w:cs="Arial"/>
        </w:rPr>
      </w:pPr>
    </w:p>
    <w:p w:rsidR="00AE0C26" w:rsidRDefault="00AE0C26" w:rsidP="00F52779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 relazione alla qualifica del soggetto che effettua le erogazioni liberali sono previsti limiti massimi differenziati di spettanza del credito d’imposta.</w:t>
      </w:r>
    </w:p>
    <w:p w:rsidR="0094574E" w:rsidRDefault="0094574E" w:rsidP="00F52779">
      <w:pPr>
        <w:spacing w:line="360" w:lineRule="auto"/>
        <w:jc w:val="both"/>
        <w:rPr>
          <w:rFonts w:ascii="Bookman Old Style" w:hAnsi="Bookman Old Style" w:cs="Arial"/>
        </w:rPr>
      </w:pPr>
    </w:p>
    <w:p w:rsidR="00080F1A" w:rsidRDefault="00080F1A" w:rsidP="00F52779">
      <w:pPr>
        <w:spacing w:line="360" w:lineRule="auto"/>
        <w:jc w:val="both"/>
        <w:rPr>
          <w:rFonts w:ascii="Bookman Old Style" w:hAnsi="Bookman Old Style" w:cs="Arial"/>
        </w:rPr>
      </w:pPr>
    </w:p>
    <w:p w:rsidR="0094574E" w:rsidRDefault="0094574E" w:rsidP="00F52779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 COMUNE DI NOVARA DI SICILIA intende proporre ed orientare coloro che vorranno contribuire alla conservazione e allo sviluppo della cultura in Novara di Sicilia individuando </w:t>
      </w:r>
      <w:r w:rsidRPr="0094574E">
        <w:rPr>
          <w:rFonts w:ascii="Bookman Old Style" w:hAnsi="Bookman Old Style" w:cs="Arial"/>
          <w:i/>
        </w:rPr>
        <w:t xml:space="preserve">l’archivio storico comunale e la realizzazione del costituendo </w:t>
      </w:r>
      <w:proofErr w:type="spellStart"/>
      <w:r w:rsidRPr="0094574E">
        <w:rPr>
          <w:rFonts w:ascii="Bookman Old Style" w:hAnsi="Bookman Old Style" w:cs="Arial"/>
          <w:i/>
        </w:rPr>
        <w:t>Antiquarium</w:t>
      </w:r>
      <w:proofErr w:type="spellEnd"/>
      <w:r w:rsidRPr="0094574E">
        <w:rPr>
          <w:rFonts w:ascii="Bookman Old Style" w:hAnsi="Bookman Old Style" w:cs="Arial"/>
          <w:i/>
        </w:rPr>
        <w:t xml:space="preserve"> della Sperlinga </w:t>
      </w:r>
      <w:r>
        <w:rPr>
          <w:rFonts w:ascii="Bookman Old Style" w:hAnsi="Bookman Old Style" w:cs="Arial"/>
        </w:rPr>
        <w:t>come oggetto della donazione.</w:t>
      </w:r>
    </w:p>
    <w:p w:rsidR="00A222BE" w:rsidRDefault="00A222BE" w:rsidP="00F52779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Sono previsti infatti i seguenti progetti:</w:t>
      </w:r>
    </w:p>
    <w:p w:rsidR="003410AD" w:rsidRDefault="00A222BE" w:rsidP="00A222B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Riordino e inventar</w:t>
      </w:r>
      <w:r w:rsidR="003410AD">
        <w:rPr>
          <w:rFonts w:ascii="Bookman Old Style" w:hAnsi="Bookman Old Style" w:cs="Arial"/>
        </w:rPr>
        <w:t>i</w:t>
      </w:r>
      <w:r>
        <w:rPr>
          <w:rFonts w:ascii="Bookman Old Style" w:hAnsi="Bookman Old Style" w:cs="Arial"/>
        </w:rPr>
        <w:t>azione informa</w:t>
      </w:r>
      <w:r w:rsidR="003410AD">
        <w:rPr>
          <w:rFonts w:ascii="Bookman Old Style" w:hAnsi="Bookman Old Style" w:cs="Arial"/>
        </w:rPr>
        <w:t>tica di tutti gli atti del Comune per la documentazione storica</w:t>
      </w:r>
      <w:r w:rsidR="000D1A8D">
        <w:rPr>
          <w:rFonts w:ascii="Bookman Old Style" w:hAnsi="Bookman Old Style" w:cs="Arial"/>
        </w:rPr>
        <w:t xml:space="preserve"> </w:t>
      </w:r>
      <w:bookmarkStart w:id="0" w:name="_GoBack"/>
      <w:bookmarkEnd w:id="0"/>
      <w:r w:rsidR="003410AD">
        <w:rPr>
          <w:rFonts w:ascii="Bookman Old Style" w:hAnsi="Bookman Old Style" w:cs="Arial"/>
        </w:rPr>
        <w:t xml:space="preserve">per una spesa complessiva di € </w:t>
      </w:r>
      <w:r w:rsidR="00B203E6">
        <w:rPr>
          <w:rFonts w:ascii="Bookman Old Style" w:hAnsi="Bookman Old Style" w:cs="Arial"/>
        </w:rPr>
        <w:t>20</w:t>
      </w:r>
      <w:r w:rsidR="003410AD">
        <w:rPr>
          <w:rFonts w:ascii="Bookman Old Style" w:hAnsi="Bookman Old Style" w:cs="Arial"/>
        </w:rPr>
        <w:t>.000,00, oltre I.V.A.;</w:t>
      </w:r>
    </w:p>
    <w:p w:rsidR="00C54708" w:rsidRDefault="003410AD" w:rsidP="00A222B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Realizzazione dell’</w:t>
      </w:r>
      <w:proofErr w:type="spellStart"/>
      <w:r>
        <w:rPr>
          <w:rFonts w:ascii="Bookman Old Style" w:hAnsi="Bookman Old Style" w:cs="Arial"/>
        </w:rPr>
        <w:t>Antiquarium</w:t>
      </w:r>
      <w:proofErr w:type="spellEnd"/>
      <w:r>
        <w:rPr>
          <w:rFonts w:ascii="Bookman Old Style" w:hAnsi="Bookman Old Style" w:cs="Arial"/>
        </w:rPr>
        <w:t xml:space="preserve"> della Sperlinga da collocare nel Palazzo Comunale Salvo Risicato di Via Duomo, </w:t>
      </w:r>
      <w:r w:rsidR="00414636">
        <w:rPr>
          <w:rFonts w:ascii="Bookman Old Style" w:hAnsi="Bookman Old Style" w:cs="Arial"/>
        </w:rPr>
        <w:t xml:space="preserve">con la sistemazione in 5 teche con allarme e fari , dei reperti ritrovati nell’area archeologica della Sperlinga di San Basilio, attualmente custoditi e di proprietà del Museo Archeologico di </w:t>
      </w:r>
      <w:proofErr w:type="spellStart"/>
      <w:r w:rsidR="00414636">
        <w:rPr>
          <w:rFonts w:ascii="Bookman Old Style" w:hAnsi="Bookman Old Style" w:cs="Arial"/>
        </w:rPr>
        <w:t>Lipari,la</w:t>
      </w:r>
      <w:proofErr w:type="spellEnd"/>
      <w:r w:rsidR="00414636">
        <w:rPr>
          <w:rFonts w:ascii="Bookman Old Style" w:hAnsi="Bookman Old Style" w:cs="Arial"/>
        </w:rPr>
        <w:t xml:space="preserve"> disposizione di allarmi perimetrali, la collocazione di n. 2 porte blindate, la realizzazione di pannelli didattici con l’installazione di QR code per far vedere la vita degli uomini che abitavano questo territorio nell’era mesolitica, per una spesa complessiva di € </w:t>
      </w:r>
      <w:r w:rsidR="00B203E6">
        <w:rPr>
          <w:rFonts w:ascii="Bookman Old Style" w:hAnsi="Bookman Old Style" w:cs="Arial"/>
        </w:rPr>
        <w:t>3</w:t>
      </w:r>
      <w:r w:rsidR="00414636">
        <w:rPr>
          <w:rFonts w:ascii="Bookman Old Style" w:hAnsi="Bookman Old Style" w:cs="Arial"/>
        </w:rPr>
        <w:t>0.000,00.</w:t>
      </w:r>
    </w:p>
    <w:p w:rsidR="00C54708" w:rsidRDefault="00C54708" w:rsidP="00C54708">
      <w:pPr>
        <w:spacing w:line="360" w:lineRule="auto"/>
        <w:jc w:val="both"/>
        <w:rPr>
          <w:rFonts w:ascii="Bookman Old Style" w:hAnsi="Bookman Old Style" w:cs="Arial"/>
        </w:rPr>
      </w:pPr>
    </w:p>
    <w:p w:rsidR="004C6196" w:rsidRDefault="004C6196" w:rsidP="00C54708">
      <w:pPr>
        <w:spacing w:line="360" w:lineRule="auto"/>
        <w:jc w:val="both"/>
        <w:rPr>
          <w:rFonts w:ascii="Bookman Old Style" w:hAnsi="Bookman Old Style" w:cs="Arial"/>
        </w:rPr>
      </w:pPr>
    </w:p>
    <w:p w:rsidR="004C6196" w:rsidRPr="004C6196" w:rsidRDefault="004C6196" w:rsidP="00C5470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Maggiori informazioni sul sito ministeriale</w:t>
      </w:r>
      <w:r w:rsidRPr="004C6196">
        <w:rPr>
          <w:rFonts w:ascii="Bookman Old Style" w:hAnsi="Bookman Old Style" w:cs="Arial"/>
          <w:b/>
        </w:rPr>
        <w:t xml:space="preserve">: </w:t>
      </w:r>
      <w:r w:rsidR="00BE0140">
        <w:rPr>
          <w:rFonts w:ascii="Bookman Old Style" w:hAnsi="Bookman Old Style" w:cs="Arial"/>
          <w:b/>
        </w:rPr>
        <w:t>a</w:t>
      </w:r>
      <w:r w:rsidRPr="004C6196">
        <w:rPr>
          <w:rFonts w:ascii="Bookman Old Style" w:hAnsi="Bookman Old Style" w:cs="Arial"/>
          <w:b/>
        </w:rPr>
        <w:t>rtbonus.gov.it</w:t>
      </w:r>
      <w:r>
        <w:rPr>
          <w:rFonts w:ascii="Bookman Old Style" w:hAnsi="Bookman Old Style" w:cs="Arial"/>
        </w:rPr>
        <w:t xml:space="preserve"> </w:t>
      </w:r>
      <w:r w:rsidR="00BC5A55">
        <w:rPr>
          <w:rFonts w:ascii="Bookman Old Style" w:hAnsi="Bookman Old Style" w:cs="Arial"/>
        </w:rPr>
        <w:t xml:space="preserve">o presso l’ufficio </w:t>
      </w:r>
      <w:r w:rsidR="00744FC5">
        <w:rPr>
          <w:rFonts w:ascii="Bookman Old Style" w:hAnsi="Bookman Old Style" w:cs="Arial"/>
        </w:rPr>
        <w:t xml:space="preserve">Patrimonio Culturale e Gestione e Valorizzazione Beni Culturali </w:t>
      </w:r>
      <w:r w:rsidR="00BC5A55">
        <w:rPr>
          <w:rFonts w:ascii="Bookman Old Style" w:hAnsi="Bookman Old Style" w:cs="Arial"/>
        </w:rPr>
        <w:t>del Comune di Novara di Sicilia.</w:t>
      </w:r>
    </w:p>
    <w:p w:rsidR="0094574E" w:rsidRPr="004C6196" w:rsidRDefault="0094574E" w:rsidP="00F52779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F52779" w:rsidRPr="00F52779" w:rsidRDefault="00F52779" w:rsidP="00F52779">
      <w:pPr>
        <w:spacing w:line="360" w:lineRule="auto"/>
        <w:jc w:val="both"/>
        <w:rPr>
          <w:rFonts w:ascii="Bookman Old Style" w:hAnsi="Bookman Old Style" w:cs="Arial"/>
        </w:rPr>
      </w:pPr>
    </w:p>
    <w:p w:rsidR="00F52779" w:rsidRDefault="00F52779" w:rsidP="00F52779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0A30A0" w:rsidRDefault="000A30A0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sectPr w:rsidR="000A3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71F"/>
    <w:multiLevelType w:val="hybridMultilevel"/>
    <w:tmpl w:val="3FDAD896"/>
    <w:lvl w:ilvl="0" w:tplc="AC2E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7215"/>
    <w:multiLevelType w:val="hybridMultilevel"/>
    <w:tmpl w:val="70F29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8F6"/>
    <w:multiLevelType w:val="hybridMultilevel"/>
    <w:tmpl w:val="41F60F30"/>
    <w:lvl w:ilvl="0" w:tplc="DD627560">
      <w:start w:val="1"/>
      <w:numFmt w:val="upperLetter"/>
      <w:lvlText w:val="%1."/>
      <w:lvlJc w:val="left"/>
      <w:pPr>
        <w:ind w:left="645" w:hanging="360"/>
      </w:pPr>
      <w:rPr>
        <w:rFonts w:eastAsia="MS Mincho" w:cs="Times New Roman"/>
      </w:rPr>
    </w:lvl>
    <w:lvl w:ilvl="1" w:tplc="04100019">
      <w:start w:val="1"/>
      <w:numFmt w:val="lowerLetter"/>
      <w:lvlText w:val="%2."/>
      <w:lvlJc w:val="left"/>
      <w:pPr>
        <w:ind w:left="1365" w:hanging="360"/>
      </w:pPr>
    </w:lvl>
    <w:lvl w:ilvl="2" w:tplc="0410001B">
      <w:start w:val="1"/>
      <w:numFmt w:val="lowerRoman"/>
      <w:lvlText w:val="%3."/>
      <w:lvlJc w:val="right"/>
      <w:pPr>
        <w:ind w:left="2085" w:hanging="180"/>
      </w:pPr>
    </w:lvl>
    <w:lvl w:ilvl="3" w:tplc="0410000F">
      <w:start w:val="1"/>
      <w:numFmt w:val="decimal"/>
      <w:lvlText w:val="%4."/>
      <w:lvlJc w:val="left"/>
      <w:pPr>
        <w:ind w:left="2805" w:hanging="360"/>
      </w:pPr>
    </w:lvl>
    <w:lvl w:ilvl="4" w:tplc="04100019">
      <w:start w:val="1"/>
      <w:numFmt w:val="lowerLetter"/>
      <w:lvlText w:val="%5."/>
      <w:lvlJc w:val="left"/>
      <w:pPr>
        <w:ind w:left="3525" w:hanging="360"/>
      </w:pPr>
    </w:lvl>
    <w:lvl w:ilvl="5" w:tplc="0410001B">
      <w:start w:val="1"/>
      <w:numFmt w:val="lowerRoman"/>
      <w:lvlText w:val="%6."/>
      <w:lvlJc w:val="right"/>
      <w:pPr>
        <w:ind w:left="4245" w:hanging="180"/>
      </w:pPr>
    </w:lvl>
    <w:lvl w:ilvl="6" w:tplc="0410000F">
      <w:start w:val="1"/>
      <w:numFmt w:val="decimal"/>
      <w:lvlText w:val="%7."/>
      <w:lvlJc w:val="left"/>
      <w:pPr>
        <w:ind w:left="4965" w:hanging="360"/>
      </w:pPr>
    </w:lvl>
    <w:lvl w:ilvl="7" w:tplc="04100019">
      <w:start w:val="1"/>
      <w:numFmt w:val="lowerLetter"/>
      <w:lvlText w:val="%8."/>
      <w:lvlJc w:val="left"/>
      <w:pPr>
        <w:ind w:left="5685" w:hanging="360"/>
      </w:pPr>
    </w:lvl>
    <w:lvl w:ilvl="8" w:tplc="0410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A0"/>
    <w:rsid w:val="00080F1A"/>
    <w:rsid w:val="000A30A0"/>
    <w:rsid w:val="000D1A8D"/>
    <w:rsid w:val="00293C31"/>
    <w:rsid w:val="003410AD"/>
    <w:rsid w:val="00414636"/>
    <w:rsid w:val="004C6196"/>
    <w:rsid w:val="0063301D"/>
    <w:rsid w:val="00674756"/>
    <w:rsid w:val="00744FC5"/>
    <w:rsid w:val="008522F7"/>
    <w:rsid w:val="008910FC"/>
    <w:rsid w:val="0094574E"/>
    <w:rsid w:val="009E061F"/>
    <w:rsid w:val="00A222BE"/>
    <w:rsid w:val="00A27276"/>
    <w:rsid w:val="00AE0C26"/>
    <w:rsid w:val="00B203E6"/>
    <w:rsid w:val="00BC5A55"/>
    <w:rsid w:val="00BE0140"/>
    <w:rsid w:val="00C54708"/>
    <w:rsid w:val="00C90EEC"/>
    <w:rsid w:val="00CF2885"/>
    <w:rsid w:val="00E70B4F"/>
    <w:rsid w:val="00EB3EFD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5EE3"/>
  <w15:chartTrackingRefBased/>
  <w15:docId w15:val="{49F8A6CF-7646-45BF-913F-E6918E2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3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A30A0"/>
    <w:pPr>
      <w:keepNext/>
      <w:jc w:val="center"/>
      <w:outlineLvl w:val="3"/>
    </w:pPr>
    <w:rPr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30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A30A0"/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30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C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C3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Pc_acer003</dc:creator>
  <cp:keywords/>
  <dc:description/>
  <cp:lastModifiedBy>Pc_acer003</cp:lastModifiedBy>
  <cp:revision>2</cp:revision>
  <cp:lastPrinted>2018-07-05T10:31:00Z</cp:lastPrinted>
  <dcterms:created xsi:type="dcterms:W3CDTF">2018-07-18T10:13:00Z</dcterms:created>
  <dcterms:modified xsi:type="dcterms:W3CDTF">2018-07-18T10:13:00Z</dcterms:modified>
</cp:coreProperties>
</file>